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FE" w:rsidRPr="007434FE" w:rsidRDefault="007434FE" w:rsidP="007434FE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bookmarkStart w:id="0" w:name="_GoBack"/>
      <w:bookmarkEnd w:id="0"/>
      <w:r w:rsidRPr="007434FE">
        <w:rPr>
          <w:rFonts w:ascii="Times New Roman" w:hAnsi="Times New Roman" w:cs="Times New Roman"/>
          <w:b/>
          <w:sz w:val="40"/>
          <w:szCs w:val="40"/>
        </w:rPr>
        <w:t>Критери</w:t>
      </w:r>
      <w:r w:rsidRPr="007434FE">
        <w:rPr>
          <w:rFonts w:ascii="Times New Roman" w:hAnsi="Times New Roman" w:cs="Times New Roman"/>
          <w:b/>
          <w:sz w:val="40"/>
          <w:szCs w:val="40"/>
        </w:rPr>
        <w:t>јуми оцењивања ученика</w:t>
      </w:r>
    </w:p>
    <w:p w:rsidR="007434FE" w:rsidRDefault="007434FE" w:rsidP="007434FE">
      <w:pPr>
        <w:jc w:val="center"/>
        <w:rPr>
          <w:rFonts w:ascii="Times New Roman" w:hAnsi="Times New Roman" w:cs="Times New Roman"/>
          <w:sz w:val="40"/>
          <w:szCs w:val="40"/>
          <w:lang w:val="sr-Cyrl-RS"/>
        </w:rPr>
      </w:pPr>
      <w:r w:rsidRPr="007434FE">
        <w:rPr>
          <w:rFonts w:ascii="Times New Roman" w:hAnsi="Times New Roman" w:cs="Times New Roman"/>
          <w:sz w:val="40"/>
          <w:szCs w:val="40"/>
          <w:lang w:val="sr-Cyrl-RS"/>
        </w:rPr>
        <w:t>Веће другог разреда</w:t>
      </w:r>
    </w:p>
    <w:p w:rsidR="007434FE" w:rsidRPr="007434FE" w:rsidRDefault="007434FE" w:rsidP="007434FE">
      <w:pPr>
        <w:jc w:val="center"/>
        <w:rPr>
          <w:rFonts w:ascii="Times New Roman" w:hAnsi="Times New Roman" w:cs="Times New Roman"/>
          <w:sz w:val="40"/>
          <w:szCs w:val="40"/>
          <w:lang w:val="sr-Cyrl-RS"/>
        </w:rPr>
      </w:pPr>
    </w:p>
    <w:p w:rsidR="007434FE" w:rsidRPr="007434FE" w:rsidRDefault="007434FE" w:rsidP="007434FE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7434FE">
        <w:rPr>
          <w:rFonts w:ascii="Times New Roman" w:hAnsi="Times New Roman" w:cs="Times New Roman"/>
          <w:b/>
          <w:sz w:val="40"/>
          <w:szCs w:val="40"/>
        </w:rPr>
        <w:t>МАТЕМАТИКА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Наставни предмет обухвата следеће области: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- Природни бројеви до 100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- Геометријска тела и фигуре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- Мерење и мере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Елементи оцењивања из предмета математика: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- Усвојеност наставних садржаја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- Примена знања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- Активност ученика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У току школске године ученик може добити оцену на основу: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- Писмених провера знања- контролне вежбе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- Усменог испитивања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- Активности на часу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- Домаћих радова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34FE">
        <w:rPr>
          <w:rFonts w:ascii="Times New Roman" w:hAnsi="Times New Roman" w:cs="Times New Roman"/>
          <w:sz w:val="24"/>
          <w:szCs w:val="24"/>
        </w:rPr>
        <w:t>Писмене провере знања евидентирају се бројчано и улазе у евиденцију (дневник и педагошку свеску).</w:t>
      </w:r>
      <w:proofErr w:type="gramEnd"/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34FE">
        <w:rPr>
          <w:rFonts w:ascii="Times New Roman" w:hAnsi="Times New Roman" w:cs="Times New Roman"/>
          <w:sz w:val="24"/>
          <w:szCs w:val="24"/>
        </w:rPr>
        <w:t>Петнаестоминутне вежбе могу се дати ученицима без најаве, али оцена не улази у дневник.</w:t>
      </w:r>
      <w:proofErr w:type="gramEnd"/>
      <w:r w:rsidRPr="007434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4FE">
        <w:rPr>
          <w:rFonts w:ascii="Times New Roman" w:hAnsi="Times New Roman" w:cs="Times New Roman"/>
          <w:sz w:val="24"/>
          <w:szCs w:val="24"/>
        </w:rPr>
        <w:t>Може се евидентирати у педагошку свеску.</w:t>
      </w:r>
      <w:proofErr w:type="gramEnd"/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Критеријум бројчаног оцењивања у процентима: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0% - 30% оцена 1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30%-45% оцена 2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lastRenderedPageBreak/>
        <w:t>45%-65% оцена 3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65%-85% оцена 4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85%-100% оцена 5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34FE">
        <w:rPr>
          <w:rFonts w:ascii="Times New Roman" w:hAnsi="Times New Roman" w:cs="Times New Roman"/>
          <w:sz w:val="24"/>
          <w:szCs w:val="24"/>
        </w:rPr>
        <w:t>Контролне вежбе се реализују по утврђеном плану који је истакнут на огласној табли школе и на интернет страници школе.</w:t>
      </w:r>
      <w:proofErr w:type="gramEnd"/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34FE">
        <w:rPr>
          <w:rFonts w:ascii="Times New Roman" w:hAnsi="Times New Roman" w:cs="Times New Roman"/>
          <w:sz w:val="24"/>
          <w:szCs w:val="24"/>
        </w:rPr>
        <w:t>Уколико више од 50% ученика добије незадовољавајућу оцену на писменој провери, провера се понавља.</w:t>
      </w:r>
      <w:proofErr w:type="gramEnd"/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34FE">
        <w:rPr>
          <w:rFonts w:ascii="Times New Roman" w:hAnsi="Times New Roman" w:cs="Times New Roman"/>
          <w:sz w:val="24"/>
          <w:szCs w:val="24"/>
        </w:rPr>
        <w:t>Саставни део бројчане оцене је и ангажовање ученика као што су одговоран однос према раду, активно учествовање у настави, сарадња са другима, исказана мотивација и интересовање за учење и напредовање.</w:t>
      </w:r>
      <w:proofErr w:type="gramEnd"/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34FE">
        <w:rPr>
          <w:rFonts w:ascii="Times New Roman" w:hAnsi="Times New Roman" w:cs="Times New Roman"/>
          <w:sz w:val="24"/>
          <w:szCs w:val="24"/>
        </w:rPr>
        <w:t>Ученику се може умањити оцена услед непримереног понашања и неодговорног односа према наставном предмету.</w:t>
      </w:r>
      <w:proofErr w:type="gramEnd"/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34FE">
        <w:rPr>
          <w:rFonts w:ascii="Times New Roman" w:hAnsi="Times New Roman" w:cs="Times New Roman"/>
          <w:sz w:val="24"/>
          <w:szCs w:val="24"/>
        </w:rPr>
        <w:t>Ученик и родитељ имају право увида у писани рад као и на образложење оцене.</w:t>
      </w:r>
      <w:proofErr w:type="gramEnd"/>
    </w:p>
    <w:p w:rsidR="007434FE" w:rsidRDefault="007434FE" w:rsidP="007434FE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7434FE">
        <w:rPr>
          <w:rFonts w:ascii="Times New Roman" w:hAnsi="Times New Roman" w:cs="Times New Roman"/>
          <w:sz w:val="24"/>
          <w:szCs w:val="24"/>
        </w:rPr>
        <w:t>Ученици који раде по индивидуалном образовном плану оцењују се бројчано у складу са њиховим напредовањем и постигнућима задатим планом.</w:t>
      </w:r>
      <w:proofErr w:type="gramEnd"/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434FE" w:rsidRPr="007434FE" w:rsidRDefault="007434FE" w:rsidP="007434FE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7434FE">
        <w:rPr>
          <w:rFonts w:ascii="Times New Roman" w:hAnsi="Times New Roman" w:cs="Times New Roman"/>
          <w:b/>
          <w:sz w:val="40"/>
          <w:szCs w:val="40"/>
          <w:lang w:val="sr-Cyrl-RS"/>
        </w:rPr>
        <w:t>СВЕТ ОКО НАС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Наставни предмет обухвата следеће области: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- Меримо време и крећемо се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- Моје насеље и околина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- Материјали око нас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- Жива природа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- Нежива природа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Елементи оцењивања из предмета СВЕТ ОКО НАС: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- Усвојеност наставних садржаја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- Примена знања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lastRenderedPageBreak/>
        <w:t>- Активност ученика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У току школске године ученик може добити оцену на основу: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- Писмених провера знања- контролне вежбе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- Усменог испитивања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- Активности на часу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- Домаћих радова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34FE">
        <w:rPr>
          <w:rFonts w:ascii="Times New Roman" w:hAnsi="Times New Roman" w:cs="Times New Roman"/>
          <w:sz w:val="24"/>
          <w:szCs w:val="24"/>
        </w:rPr>
        <w:t>- Писмене провере знања евидентирају се бројчано и улазе у евиденцију (дневник и педагошку свеску).</w:t>
      </w:r>
      <w:proofErr w:type="gramEnd"/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 xml:space="preserve">- Усмене провере знања се евидентирају бројчано и улазе у </w:t>
      </w:r>
      <w:proofErr w:type="gramStart"/>
      <w:r w:rsidRPr="007434FE">
        <w:rPr>
          <w:rFonts w:ascii="Times New Roman" w:hAnsi="Times New Roman" w:cs="Times New Roman"/>
          <w:sz w:val="24"/>
          <w:szCs w:val="24"/>
        </w:rPr>
        <w:t>евиденцију(</w:t>
      </w:r>
      <w:proofErr w:type="gramEnd"/>
      <w:r w:rsidRPr="007434FE">
        <w:rPr>
          <w:rFonts w:ascii="Times New Roman" w:hAnsi="Times New Roman" w:cs="Times New Roman"/>
          <w:sz w:val="24"/>
          <w:szCs w:val="24"/>
        </w:rPr>
        <w:t>дневник и педагошку свеску).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Критеријум бројчаног оцењивња у процентима: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0% - 30% оцена 1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30%-45% оцена 2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45%-65% оцена 3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65%-85% оцена 4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85%-100% оцена 5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34FE">
        <w:rPr>
          <w:rFonts w:ascii="Times New Roman" w:hAnsi="Times New Roman" w:cs="Times New Roman"/>
          <w:sz w:val="24"/>
          <w:szCs w:val="24"/>
        </w:rPr>
        <w:t>Контролне вежбе се реализују по утврђеном плану који је истакнут на огласној табли школе и на интернет страници школе.</w:t>
      </w:r>
      <w:proofErr w:type="gramEnd"/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34FE">
        <w:rPr>
          <w:rFonts w:ascii="Times New Roman" w:hAnsi="Times New Roman" w:cs="Times New Roman"/>
          <w:sz w:val="24"/>
          <w:szCs w:val="24"/>
        </w:rPr>
        <w:t>Уколико више од 50% ученика добије незадовољавајућу оцену на писменој провери, провера се понавља.</w:t>
      </w:r>
      <w:proofErr w:type="gramEnd"/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34FE">
        <w:rPr>
          <w:rFonts w:ascii="Times New Roman" w:hAnsi="Times New Roman" w:cs="Times New Roman"/>
          <w:sz w:val="24"/>
          <w:szCs w:val="24"/>
        </w:rPr>
        <w:t>Саставни део бројчане оцене је и ангажовање ученика као што су одговоран однос према раду, активно учествовање у настави, сарадња са другима, исказана мотивација и интересовање за учење и напредовање.</w:t>
      </w:r>
      <w:proofErr w:type="gramEnd"/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34FE">
        <w:rPr>
          <w:rFonts w:ascii="Times New Roman" w:hAnsi="Times New Roman" w:cs="Times New Roman"/>
          <w:sz w:val="24"/>
          <w:szCs w:val="24"/>
        </w:rPr>
        <w:t>Ученику се може умањити оцена услед непримереног понашања и неодговорног односа према наставном предмету.</w:t>
      </w:r>
      <w:proofErr w:type="gramEnd"/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34FE">
        <w:rPr>
          <w:rFonts w:ascii="Times New Roman" w:hAnsi="Times New Roman" w:cs="Times New Roman"/>
          <w:sz w:val="24"/>
          <w:szCs w:val="24"/>
        </w:rPr>
        <w:t>Ученик и родитељ имају право увида у писани рад као и на образложење оцене.</w:t>
      </w:r>
      <w:proofErr w:type="gramEnd"/>
    </w:p>
    <w:p w:rsidR="007434FE" w:rsidRDefault="007434FE" w:rsidP="007434FE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7434FE">
        <w:rPr>
          <w:rFonts w:ascii="Times New Roman" w:hAnsi="Times New Roman" w:cs="Times New Roman"/>
          <w:sz w:val="24"/>
          <w:szCs w:val="24"/>
        </w:rPr>
        <w:t>Ученици који раде по индивидуалном образовном плану оцењују се бројчано у складу са њиховим напредовањем и постигнућима задатим планом.</w:t>
      </w:r>
      <w:proofErr w:type="gramEnd"/>
    </w:p>
    <w:p w:rsidR="007434FE" w:rsidRPr="007434FE" w:rsidRDefault="007434FE" w:rsidP="007434F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34FE">
        <w:rPr>
          <w:rFonts w:ascii="Times New Roman" w:hAnsi="Times New Roman" w:cs="Times New Roman"/>
          <w:b/>
          <w:sz w:val="40"/>
          <w:szCs w:val="40"/>
        </w:rPr>
        <w:lastRenderedPageBreak/>
        <w:t>СРПСКИ ЈЕЗИК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Наставни предмет обухвата следеће области: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434FE">
        <w:rPr>
          <w:rFonts w:ascii="Times New Roman" w:hAnsi="Times New Roman" w:cs="Times New Roman"/>
          <w:sz w:val="24"/>
          <w:szCs w:val="24"/>
        </w:rPr>
        <w:t>Књижевност(</w:t>
      </w:r>
      <w:proofErr w:type="gramEnd"/>
      <w:r w:rsidRPr="007434FE">
        <w:rPr>
          <w:rFonts w:ascii="Times New Roman" w:hAnsi="Times New Roman" w:cs="Times New Roman"/>
          <w:sz w:val="24"/>
          <w:szCs w:val="24"/>
        </w:rPr>
        <w:t xml:space="preserve"> читање и тумачење текста,књижевни појмови)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- Језик (граматика, правопис)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- Језичка култура (основни облици језичког и писменог изражавања</w:t>
      </w:r>
      <w:proofErr w:type="gramStart"/>
      <w:r w:rsidRPr="007434FE">
        <w:rPr>
          <w:rFonts w:ascii="Times New Roman" w:hAnsi="Times New Roman" w:cs="Times New Roman"/>
          <w:sz w:val="24"/>
          <w:szCs w:val="24"/>
        </w:rPr>
        <w:t>,усмена</w:t>
      </w:r>
      <w:proofErr w:type="gramEnd"/>
      <w:r w:rsidRPr="007434FE">
        <w:rPr>
          <w:rFonts w:ascii="Times New Roman" w:hAnsi="Times New Roman" w:cs="Times New Roman"/>
          <w:sz w:val="24"/>
          <w:szCs w:val="24"/>
        </w:rPr>
        <w:t xml:space="preserve"> и писмена вежбања)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Елементи оцењивања из предмета математика: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- Усвојеност наставних садржаја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- Примена знања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- Активност ученика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У току школске године ученик може добити оцену на основу: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- Писмених провера знања- контролне вежбе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- Усменог испитивања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- Активности на часу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- Домаћих радова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34FE">
        <w:rPr>
          <w:rFonts w:ascii="Times New Roman" w:hAnsi="Times New Roman" w:cs="Times New Roman"/>
          <w:sz w:val="24"/>
          <w:szCs w:val="24"/>
        </w:rPr>
        <w:t>Писмене провере знања евидентирају се бројчано и улазе у евиденцију (дневник и педагошку свеску).</w:t>
      </w:r>
      <w:proofErr w:type="gramEnd"/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34FE">
        <w:rPr>
          <w:rFonts w:ascii="Times New Roman" w:hAnsi="Times New Roman" w:cs="Times New Roman"/>
          <w:sz w:val="24"/>
          <w:szCs w:val="24"/>
        </w:rPr>
        <w:t>Петнаестоминутне вежбе могу се дати ученицима без најаве, али оцена не улази у дневник.</w:t>
      </w:r>
      <w:proofErr w:type="gramEnd"/>
      <w:r w:rsidRPr="007434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4FE">
        <w:rPr>
          <w:rFonts w:ascii="Times New Roman" w:hAnsi="Times New Roman" w:cs="Times New Roman"/>
          <w:sz w:val="24"/>
          <w:szCs w:val="24"/>
        </w:rPr>
        <w:t>Може се евидентирати у педагошку свеску.</w:t>
      </w:r>
      <w:proofErr w:type="gramEnd"/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Критеријум бројчаног оцењивања у процентима: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0% - 30% оцена 1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30%-45% оцена 2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45%-65% оцена 3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65%-85% оцена 4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85%-100% оцена 5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34FE">
        <w:rPr>
          <w:rFonts w:ascii="Times New Roman" w:hAnsi="Times New Roman" w:cs="Times New Roman"/>
          <w:sz w:val="24"/>
          <w:szCs w:val="24"/>
        </w:rPr>
        <w:lastRenderedPageBreak/>
        <w:t>Контролне вежбе се реализују по утврђеном плану који је истакнут на огласној табли школе и на интернет страници школе.</w:t>
      </w:r>
      <w:proofErr w:type="gramEnd"/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34FE">
        <w:rPr>
          <w:rFonts w:ascii="Times New Roman" w:hAnsi="Times New Roman" w:cs="Times New Roman"/>
          <w:sz w:val="24"/>
          <w:szCs w:val="24"/>
        </w:rPr>
        <w:t>Уколико више од 50% ученика добије незадовољавајућу оцену на писменој провери, провера се понавља.</w:t>
      </w:r>
      <w:proofErr w:type="gramEnd"/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34FE">
        <w:rPr>
          <w:rFonts w:ascii="Times New Roman" w:hAnsi="Times New Roman" w:cs="Times New Roman"/>
          <w:sz w:val="24"/>
          <w:szCs w:val="24"/>
        </w:rPr>
        <w:t>Саставни део бројчане оцене је и ангажовање ученика као што су одговоран однос према раду, активно учествовање у настави, сарадња са другима, исказана мотивација и интересовање за учење и напредовање.</w:t>
      </w:r>
      <w:proofErr w:type="gramEnd"/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34FE">
        <w:rPr>
          <w:rFonts w:ascii="Times New Roman" w:hAnsi="Times New Roman" w:cs="Times New Roman"/>
          <w:sz w:val="24"/>
          <w:szCs w:val="24"/>
        </w:rPr>
        <w:t>Ученику се може умањити оцена услед непримереног понашања и неодговорног односа према наставном предмету.</w:t>
      </w:r>
      <w:proofErr w:type="gramEnd"/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34FE">
        <w:rPr>
          <w:rFonts w:ascii="Times New Roman" w:hAnsi="Times New Roman" w:cs="Times New Roman"/>
          <w:sz w:val="24"/>
          <w:szCs w:val="24"/>
        </w:rPr>
        <w:t>Ученик и родитељ имају право увида у писани рад као и на образложење оцене.</w:t>
      </w:r>
      <w:proofErr w:type="gramEnd"/>
    </w:p>
    <w:p w:rsidR="007434FE" w:rsidRDefault="007434FE" w:rsidP="007434FE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7434FE">
        <w:rPr>
          <w:rFonts w:ascii="Times New Roman" w:hAnsi="Times New Roman" w:cs="Times New Roman"/>
          <w:sz w:val="24"/>
          <w:szCs w:val="24"/>
        </w:rPr>
        <w:t>Ученици који раде по индивидуалном образовном плану оцењују се бројчано у складу са њиховим напредовањем и постигнућима задатим планом.</w:t>
      </w:r>
      <w:proofErr w:type="gramEnd"/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434FE" w:rsidRPr="007434FE" w:rsidRDefault="007434FE" w:rsidP="007434F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34FE">
        <w:rPr>
          <w:rFonts w:ascii="Times New Roman" w:hAnsi="Times New Roman" w:cs="Times New Roman"/>
          <w:b/>
          <w:sz w:val="40"/>
          <w:szCs w:val="40"/>
        </w:rPr>
        <w:t>МУЗИЧКА КУЛТУРА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Наставни предмет обухвата следеће области: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1. Знање и разумевање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2. Слушање музике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3. Музичко извођење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4. Музичко стваралаштво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Елементи оцењивања из предмета Музичка култура: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- Усвојеност наставних садржаја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- Примена знања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- Активност ученика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У току школске године ученик може добити оцену на основу: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- Усвојености извођења музике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- Усвојености музичке писмености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lastRenderedPageBreak/>
        <w:t>- Усменог испитивања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- Активности на часу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34FE">
        <w:rPr>
          <w:rFonts w:ascii="Times New Roman" w:hAnsi="Times New Roman" w:cs="Times New Roman"/>
          <w:sz w:val="24"/>
          <w:szCs w:val="24"/>
        </w:rPr>
        <w:t>- Оцене за све области се евидентирају бројчано и улазе у евиденцију (Дневник и педагошку свеску).</w:t>
      </w:r>
      <w:proofErr w:type="gramEnd"/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Критеријум бројчаног оцењивња у процентима: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- Довољан успех: познавање основна музичких и ритмичких фраза;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- Добар успех: познавање основних музичке теорије;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- Врло добар успех: разумевање музичког дела и делимично извођење композиција мелодијски и ритмички;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34FE">
        <w:rPr>
          <w:rFonts w:ascii="Times New Roman" w:hAnsi="Times New Roman" w:cs="Times New Roman"/>
          <w:sz w:val="24"/>
          <w:szCs w:val="24"/>
        </w:rPr>
        <w:t>- Одличан успех: разумевање музичког дела и извођење композиција мелодијски и ритмички; стварање музике.</w:t>
      </w:r>
      <w:proofErr w:type="gramEnd"/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34FE">
        <w:rPr>
          <w:rFonts w:ascii="Times New Roman" w:hAnsi="Times New Roman" w:cs="Times New Roman"/>
          <w:sz w:val="24"/>
          <w:szCs w:val="24"/>
        </w:rPr>
        <w:t>Уколико више од 50% ученика добије незадовољавајућу оцену на усменој провери, провера се понавља.</w:t>
      </w:r>
      <w:proofErr w:type="gramEnd"/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34FE">
        <w:rPr>
          <w:rFonts w:ascii="Times New Roman" w:hAnsi="Times New Roman" w:cs="Times New Roman"/>
          <w:sz w:val="24"/>
          <w:szCs w:val="24"/>
        </w:rPr>
        <w:t>Саставни део бројчане оцене је и ангажовање ученика као што су одговоран однос према раду, активно учествовање у настави, сарадња са другима, исказана мотивација и интересовање за учење и напредовање.</w:t>
      </w:r>
      <w:proofErr w:type="gramEnd"/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34FE">
        <w:rPr>
          <w:rFonts w:ascii="Times New Roman" w:hAnsi="Times New Roman" w:cs="Times New Roman"/>
          <w:sz w:val="24"/>
          <w:szCs w:val="24"/>
        </w:rPr>
        <w:t>Ученику се може умањити оцена услед непримереног понашања и неодговорног односа према наставном предмету.</w:t>
      </w:r>
      <w:proofErr w:type="gramEnd"/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34FE">
        <w:rPr>
          <w:rFonts w:ascii="Times New Roman" w:hAnsi="Times New Roman" w:cs="Times New Roman"/>
          <w:sz w:val="24"/>
          <w:szCs w:val="24"/>
        </w:rPr>
        <w:t>Ученик и родитељ имају право на образложење оцене.</w:t>
      </w:r>
      <w:proofErr w:type="gramEnd"/>
    </w:p>
    <w:p w:rsidR="007434FE" w:rsidRDefault="007434FE" w:rsidP="007434FE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7434FE">
        <w:rPr>
          <w:rFonts w:ascii="Times New Roman" w:hAnsi="Times New Roman" w:cs="Times New Roman"/>
          <w:sz w:val="24"/>
          <w:szCs w:val="24"/>
        </w:rPr>
        <w:t>Ученици који раде по индивидуалном образовном плану оцењују се бројчано у складу са њиховим напредовањем и постигнућима задатим планом.</w:t>
      </w:r>
      <w:proofErr w:type="gramEnd"/>
    </w:p>
    <w:p w:rsidR="007434FE" w:rsidRDefault="007434FE" w:rsidP="007434F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434FE" w:rsidRPr="007434FE" w:rsidRDefault="007434FE" w:rsidP="007434F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34FE">
        <w:rPr>
          <w:rFonts w:ascii="Times New Roman" w:hAnsi="Times New Roman" w:cs="Times New Roman"/>
          <w:b/>
          <w:sz w:val="40"/>
          <w:szCs w:val="40"/>
        </w:rPr>
        <w:t>ЛИКОВНА КУЛТУРА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Сврха и принципи оцењивања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Наставник се руководи следећим принципима при оцењивању: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7434FE">
        <w:rPr>
          <w:rFonts w:ascii="Times New Roman" w:hAnsi="Times New Roman" w:cs="Times New Roman"/>
          <w:sz w:val="24"/>
          <w:szCs w:val="24"/>
        </w:rPr>
        <w:t>поузданост</w:t>
      </w:r>
      <w:proofErr w:type="gramEnd"/>
      <w:r w:rsidRPr="007434FE">
        <w:rPr>
          <w:rFonts w:ascii="Times New Roman" w:hAnsi="Times New Roman" w:cs="Times New Roman"/>
          <w:sz w:val="24"/>
          <w:szCs w:val="24"/>
        </w:rPr>
        <w:t>: означава усаглашеност оцене са утврђеним, јавним и прецизним критеријумима оцењивања;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proofErr w:type="gramStart"/>
      <w:r w:rsidRPr="007434FE">
        <w:rPr>
          <w:rFonts w:ascii="Times New Roman" w:hAnsi="Times New Roman" w:cs="Times New Roman"/>
          <w:sz w:val="24"/>
          <w:szCs w:val="24"/>
        </w:rPr>
        <w:t>ваљаност</w:t>
      </w:r>
      <w:proofErr w:type="gramEnd"/>
      <w:r w:rsidRPr="007434FE">
        <w:rPr>
          <w:rFonts w:ascii="Times New Roman" w:hAnsi="Times New Roman" w:cs="Times New Roman"/>
          <w:sz w:val="24"/>
          <w:szCs w:val="24"/>
        </w:rPr>
        <w:t>: оцена исказује ефекте учења (оствареност исхода, ангажовање и напредовање ученика);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7434FE">
        <w:rPr>
          <w:rFonts w:ascii="Times New Roman" w:hAnsi="Times New Roman" w:cs="Times New Roman"/>
          <w:sz w:val="24"/>
          <w:szCs w:val="24"/>
        </w:rPr>
        <w:t>разноврсност</w:t>
      </w:r>
      <w:proofErr w:type="gramEnd"/>
      <w:r w:rsidRPr="007434FE">
        <w:rPr>
          <w:rFonts w:ascii="Times New Roman" w:hAnsi="Times New Roman" w:cs="Times New Roman"/>
          <w:sz w:val="24"/>
          <w:szCs w:val="24"/>
        </w:rPr>
        <w:t xml:space="preserve"> начина оцењивања: избор одговарајућих и примена различитих метода и техника оцењивања како би се осигурала ваљаност, поузданост и објективност оцена;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7434FE">
        <w:rPr>
          <w:rFonts w:ascii="Times New Roman" w:hAnsi="Times New Roman" w:cs="Times New Roman"/>
          <w:sz w:val="24"/>
          <w:szCs w:val="24"/>
        </w:rPr>
        <w:t>редовност</w:t>
      </w:r>
      <w:proofErr w:type="gramEnd"/>
      <w:r w:rsidRPr="007434FE">
        <w:rPr>
          <w:rFonts w:ascii="Times New Roman" w:hAnsi="Times New Roman" w:cs="Times New Roman"/>
          <w:sz w:val="24"/>
          <w:szCs w:val="24"/>
        </w:rPr>
        <w:t xml:space="preserve"> и благовременост оцењивања, обезбеђује континуитет у информисању ученика о њиховој ефикасности у процесу учења и ефекат оцене на даљи процес учења;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7434FE">
        <w:rPr>
          <w:rFonts w:ascii="Times New Roman" w:hAnsi="Times New Roman" w:cs="Times New Roman"/>
          <w:sz w:val="24"/>
          <w:szCs w:val="24"/>
        </w:rPr>
        <w:t>оцењивање</w:t>
      </w:r>
      <w:proofErr w:type="gramEnd"/>
      <w:r w:rsidRPr="007434FE">
        <w:rPr>
          <w:rFonts w:ascii="Times New Roman" w:hAnsi="Times New Roman" w:cs="Times New Roman"/>
          <w:sz w:val="24"/>
          <w:szCs w:val="24"/>
        </w:rPr>
        <w:t xml:space="preserve"> без дискриминације и издвајања по било ком основу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Оценом се изражава: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7434FE">
        <w:rPr>
          <w:rFonts w:ascii="Times New Roman" w:hAnsi="Times New Roman" w:cs="Times New Roman"/>
          <w:sz w:val="24"/>
          <w:szCs w:val="24"/>
        </w:rPr>
        <w:t>оствареност</w:t>
      </w:r>
      <w:proofErr w:type="gramEnd"/>
      <w:r w:rsidRPr="007434FE">
        <w:rPr>
          <w:rFonts w:ascii="Times New Roman" w:hAnsi="Times New Roman" w:cs="Times New Roman"/>
          <w:sz w:val="24"/>
          <w:szCs w:val="24"/>
        </w:rPr>
        <w:t xml:space="preserve"> циљева и прописаних, односно прилагођених стандарда постигнућа, достизање исхода и степена развијености компетенција у току савладавања програма предмета;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7434FE">
        <w:rPr>
          <w:rFonts w:ascii="Times New Roman" w:hAnsi="Times New Roman" w:cs="Times New Roman"/>
          <w:sz w:val="24"/>
          <w:szCs w:val="24"/>
        </w:rPr>
        <w:t>ангажовање</w:t>
      </w:r>
      <w:proofErr w:type="gramEnd"/>
      <w:r w:rsidRPr="007434FE">
        <w:rPr>
          <w:rFonts w:ascii="Times New Roman" w:hAnsi="Times New Roman" w:cs="Times New Roman"/>
          <w:sz w:val="24"/>
          <w:szCs w:val="24"/>
        </w:rPr>
        <w:t xml:space="preserve"> ученика у настави ;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7434FE">
        <w:rPr>
          <w:rFonts w:ascii="Times New Roman" w:hAnsi="Times New Roman" w:cs="Times New Roman"/>
          <w:sz w:val="24"/>
          <w:szCs w:val="24"/>
        </w:rPr>
        <w:t>напредовање</w:t>
      </w:r>
      <w:proofErr w:type="gramEnd"/>
      <w:r w:rsidRPr="007434FE">
        <w:rPr>
          <w:rFonts w:ascii="Times New Roman" w:hAnsi="Times New Roman" w:cs="Times New Roman"/>
          <w:sz w:val="24"/>
          <w:szCs w:val="24"/>
        </w:rPr>
        <w:t xml:space="preserve"> у односу на претходни период;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7434FE">
        <w:rPr>
          <w:rFonts w:ascii="Times New Roman" w:hAnsi="Times New Roman" w:cs="Times New Roman"/>
          <w:sz w:val="24"/>
          <w:szCs w:val="24"/>
        </w:rPr>
        <w:t>однос</w:t>
      </w:r>
      <w:proofErr w:type="gramEnd"/>
      <w:r w:rsidRPr="007434FE">
        <w:rPr>
          <w:rFonts w:ascii="Times New Roman" w:hAnsi="Times New Roman" w:cs="Times New Roman"/>
          <w:sz w:val="24"/>
          <w:szCs w:val="24"/>
        </w:rPr>
        <w:t xml:space="preserve"> према предмету - редовно доношење прибора за рад (блок, прибор за сликање, цртање или други материјал у складу са најављеном темом)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7434FE">
        <w:rPr>
          <w:rFonts w:ascii="Times New Roman" w:hAnsi="Times New Roman" w:cs="Times New Roman"/>
          <w:sz w:val="24"/>
          <w:szCs w:val="24"/>
        </w:rPr>
        <w:t>препорука</w:t>
      </w:r>
      <w:proofErr w:type="gramEnd"/>
      <w:r w:rsidRPr="007434FE">
        <w:rPr>
          <w:rFonts w:ascii="Times New Roman" w:hAnsi="Times New Roman" w:cs="Times New Roman"/>
          <w:sz w:val="24"/>
          <w:szCs w:val="24"/>
        </w:rPr>
        <w:t xml:space="preserve"> за даље напредовање ученика.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 xml:space="preserve">Бројчане оцене су: одличан (5), врло добар (4), добар (3), довољан (2) и недовољан (1). </w:t>
      </w:r>
      <w:proofErr w:type="gramStart"/>
      <w:r w:rsidRPr="007434FE">
        <w:rPr>
          <w:rFonts w:ascii="Times New Roman" w:hAnsi="Times New Roman" w:cs="Times New Roman"/>
          <w:sz w:val="24"/>
          <w:szCs w:val="24"/>
        </w:rPr>
        <w:t>Ученику се не може умањити оцена из предмета због односа ученика према ваннаставним активностима или непримереног понашања у школи.</w:t>
      </w:r>
      <w:proofErr w:type="gramEnd"/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Како би се дефинисали стандарди за предмет Ликовна култура и у складу са тиме била изведена оцена ученику, садржај предмета подељен је у области: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1. КРЕТАЊЕ ОБЛИКА У ПРОСТОРУ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2. ДЕЈСТВО СВЕТЛОСТИ НА КАРАКТЕР ОБЛИКА (СВЕТЛОСТ)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3. ЈЕДНОБОЈНА КОМПОЗИЦИЈА УПОТРЕБНИХ ПРЕДМЕТА (КЛУАЖ)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4. ПРЕОБЛИКОВАЊЕ МАТЕРИЈАЛА ИЛИ ПРЕДМЕТА ЊИХОВИМ СПАЈАЊЕМ (ВЕЗИВАЊЕ)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5. ЗНАЦИ И СИМБОЛИ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6. ЗАМИШЉАЊА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7. КОНТРАСТ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lastRenderedPageBreak/>
        <w:t>8. ИНДИВИДУАЛНО КОРИШЋЕЊЕ РАЗЛИЧИТИХ МАТЕРИЈАЛА ЗА РАД (ПАКОВАЊЕ)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9. ЛЕПО ПИСАЊЕ СА КАЛИГРАФИЈОМ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34FE">
        <w:rPr>
          <w:rFonts w:ascii="Times New Roman" w:hAnsi="Times New Roman" w:cs="Times New Roman"/>
          <w:sz w:val="24"/>
          <w:szCs w:val="24"/>
        </w:rPr>
        <w:t>10 .</w:t>
      </w:r>
      <w:proofErr w:type="gramEnd"/>
      <w:r w:rsidRPr="007434FE">
        <w:rPr>
          <w:rFonts w:ascii="Times New Roman" w:hAnsi="Times New Roman" w:cs="Times New Roman"/>
          <w:sz w:val="24"/>
          <w:szCs w:val="24"/>
        </w:rPr>
        <w:t xml:space="preserve"> АМБИЈЕНТ – СЦЕНСКИ ПРОСТОР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34FE">
        <w:rPr>
          <w:rFonts w:ascii="Times New Roman" w:hAnsi="Times New Roman" w:cs="Times New Roman"/>
          <w:sz w:val="24"/>
          <w:szCs w:val="24"/>
        </w:rPr>
        <w:t>Специфичност наставног процеса и учења у Ликовној култури огледа се у повезаности садржаја свих области, као и у испреплетаности компоненти учења.</w:t>
      </w:r>
      <w:proofErr w:type="gramEnd"/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34FE">
        <w:rPr>
          <w:rFonts w:ascii="Times New Roman" w:hAnsi="Times New Roman" w:cs="Times New Roman"/>
          <w:sz w:val="24"/>
          <w:szCs w:val="24"/>
        </w:rPr>
        <w:t>Оцењивање се врши бројчано, на основу остваривања оперативних задатака и минималних образовних захтева.</w:t>
      </w:r>
      <w:proofErr w:type="gramEnd"/>
      <w:r w:rsidRPr="007434FE">
        <w:rPr>
          <w:rFonts w:ascii="Times New Roman" w:hAnsi="Times New Roman" w:cs="Times New Roman"/>
          <w:sz w:val="24"/>
          <w:szCs w:val="24"/>
        </w:rPr>
        <w:t xml:space="preserve"> Праћење напредовања ученика обавља се сукцесивно, током целе школске године, на основу јединствене методологије која предвиђа следеће тематске целине: медији, материјали и технике визуелних уметности, елементи, принципи и садржаји визуелних уметности, улога, развој и разлићитост визуелних уметности, однос према раду.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Приликом оцењивања води се рачуна о следећим елементима: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434FE">
        <w:rPr>
          <w:rFonts w:ascii="Times New Roman" w:hAnsi="Times New Roman" w:cs="Times New Roman"/>
          <w:sz w:val="24"/>
          <w:szCs w:val="24"/>
        </w:rPr>
        <w:t>цртање</w:t>
      </w:r>
      <w:proofErr w:type="gramEnd"/>
      <w:r w:rsidRPr="007434FE">
        <w:rPr>
          <w:rFonts w:ascii="Times New Roman" w:hAnsi="Times New Roman" w:cs="Times New Roman"/>
          <w:sz w:val="24"/>
          <w:szCs w:val="24"/>
        </w:rPr>
        <w:t xml:space="preserve"> према теми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434FE">
        <w:rPr>
          <w:rFonts w:ascii="Times New Roman" w:hAnsi="Times New Roman" w:cs="Times New Roman"/>
          <w:sz w:val="24"/>
          <w:szCs w:val="24"/>
        </w:rPr>
        <w:t>естетика</w:t>
      </w:r>
      <w:proofErr w:type="gramEnd"/>
      <w:r w:rsidRPr="007434FE">
        <w:rPr>
          <w:rFonts w:ascii="Times New Roman" w:hAnsi="Times New Roman" w:cs="Times New Roman"/>
          <w:sz w:val="24"/>
          <w:szCs w:val="24"/>
        </w:rPr>
        <w:t xml:space="preserve"> ликовног изражаја (усклађивање боја)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434FE">
        <w:rPr>
          <w:rFonts w:ascii="Times New Roman" w:hAnsi="Times New Roman" w:cs="Times New Roman"/>
          <w:sz w:val="24"/>
          <w:szCs w:val="24"/>
        </w:rPr>
        <w:t>одговарајућа</w:t>
      </w:r>
      <w:proofErr w:type="gramEnd"/>
      <w:r w:rsidRPr="007434FE">
        <w:rPr>
          <w:rFonts w:ascii="Times New Roman" w:hAnsi="Times New Roman" w:cs="Times New Roman"/>
          <w:sz w:val="24"/>
          <w:szCs w:val="24"/>
        </w:rPr>
        <w:t xml:space="preserve"> геометријска и просторна целина (одговарајућа величина детаља на цртежу и приказивање друге димензије)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34FE">
        <w:rPr>
          <w:rFonts w:ascii="Times New Roman" w:hAnsi="Times New Roman" w:cs="Times New Roman"/>
          <w:sz w:val="24"/>
          <w:szCs w:val="24"/>
        </w:rPr>
        <w:t>Оцена подразумева оцену за рад и оцену за однос према раду.</w:t>
      </w:r>
      <w:proofErr w:type="gramEnd"/>
      <w:r w:rsidRPr="007434FE">
        <w:rPr>
          <w:rFonts w:ascii="Times New Roman" w:hAnsi="Times New Roman" w:cs="Times New Roman"/>
          <w:sz w:val="24"/>
          <w:szCs w:val="24"/>
        </w:rPr>
        <w:t xml:space="preserve"> Оцена за однос према раду подразумева редовно доношење прибора за рад (блок, прибор за сликање, цртање или други материјал у складу са најављеном темом)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34FE">
        <w:rPr>
          <w:rFonts w:ascii="Times New Roman" w:hAnsi="Times New Roman" w:cs="Times New Roman"/>
          <w:sz w:val="24"/>
          <w:szCs w:val="24"/>
        </w:rPr>
        <w:t>Закључна оцена је бројчана и утврђује се на основу свих оцена од почетка школске године и сагледавања развоја, напредовања и ангажовања ученика и прикупљених података у педагошкој документацији наставника.</w:t>
      </w:r>
      <w:proofErr w:type="gramEnd"/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Закључна оцена за успех из предмета не може да буде мања од: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7434FE">
        <w:rPr>
          <w:rFonts w:ascii="Times New Roman" w:hAnsi="Times New Roman" w:cs="Times New Roman"/>
          <w:sz w:val="24"/>
          <w:szCs w:val="24"/>
        </w:rPr>
        <w:t>одличан</w:t>
      </w:r>
      <w:proofErr w:type="gramEnd"/>
      <w:r w:rsidRPr="007434FE">
        <w:rPr>
          <w:rFonts w:ascii="Times New Roman" w:hAnsi="Times New Roman" w:cs="Times New Roman"/>
          <w:sz w:val="24"/>
          <w:szCs w:val="24"/>
        </w:rPr>
        <w:t xml:space="preserve"> (5), ако је аритметичка средина свих појединачних оцена најмање 4,50;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7434FE">
        <w:rPr>
          <w:rFonts w:ascii="Times New Roman" w:hAnsi="Times New Roman" w:cs="Times New Roman"/>
          <w:sz w:val="24"/>
          <w:szCs w:val="24"/>
        </w:rPr>
        <w:t>врло</w:t>
      </w:r>
      <w:proofErr w:type="gramEnd"/>
      <w:r w:rsidRPr="007434FE">
        <w:rPr>
          <w:rFonts w:ascii="Times New Roman" w:hAnsi="Times New Roman" w:cs="Times New Roman"/>
          <w:sz w:val="24"/>
          <w:szCs w:val="24"/>
        </w:rPr>
        <w:t xml:space="preserve"> добар (4), ако је аритметичка средина свих појединачних оцена од 3,50 до 4,49;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7434FE">
        <w:rPr>
          <w:rFonts w:ascii="Times New Roman" w:hAnsi="Times New Roman" w:cs="Times New Roman"/>
          <w:sz w:val="24"/>
          <w:szCs w:val="24"/>
        </w:rPr>
        <w:t>добар</w:t>
      </w:r>
      <w:proofErr w:type="gramEnd"/>
      <w:r w:rsidRPr="007434FE">
        <w:rPr>
          <w:rFonts w:ascii="Times New Roman" w:hAnsi="Times New Roman" w:cs="Times New Roman"/>
          <w:sz w:val="24"/>
          <w:szCs w:val="24"/>
        </w:rPr>
        <w:t xml:space="preserve"> (3), ако је аритметичка средина свих појединачних оцена од 2,50 до 3,49;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7434FE">
        <w:rPr>
          <w:rFonts w:ascii="Times New Roman" w:hAnsi="Times New Roman" w:cs="Times New Roman"/>
          <w:sz w:val="24"/>
          <w:szCs w:val="24"/>
        </w:rPr>
        <w:t>довољан</w:t>
      </w:r>
      <w:proofErr w:type="gramEnd"/>
      <w:r w:rsidRPr="007434FE">
        <w:rPr>
          <w:rFonts w:ascii="Times New Roman" w:hAnsi="Times New Roman" w:cs="Times New Roman"/>
          <w:sz w:val="24"/>
          <w:szCs w:val="24"/>
        </w:rPr>
        <w:t xml:space="preserve"> (2), ако је аритметичка средина свих појединачних оцена од 1,50 до 2,49.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Закључна оцена за успех из предмета је недовољан (1), ако је аритметичка средина свих појединачних оцена мања од 1</w:t>
      </w:r>
      <w:proofErr w:type="gramStart"/>
      <w:r w:rsidRPr="007434FE">
        <w:rPr>
          <w:rFonts w:ascii="Times New Roman" w:hAnsi="Times New Roman" w:cs="Times New Roman"/>
          <w:sz w:val="24"/>
          <w:szCs w:val="24"/>
        </w:rPr>
        <w:t>,50</w:t>
      </w:r>
      <w:proofErr w:type="gramEnd"/>
      <w:r w:rsidRPr="007434FE">
        <w:rPr>
          <w:rFonts w:ascii="Times New Roman" w:hAnsi="Times New Roman" w:cs="Times New Roman"/>
          <w:sz w:val="24"/>
          <w:szCs w:val="24"/>
        </w:rPr>
        <w:t>.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lastRenderedPageBreak/>
        <w:t>Обавештавање о оцењивању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34FE">
        <w:rPr>
          <w:rFonts w:ascii="Times New Roman" w:hAnsi="Times New Roman" w:cs="Times New Roman"/>
          <w:sz w:val="24"/>
          <w:szCs w:val="24"/>
        </w:rPr>
        <w:t>На почетку школске године наставник је дужан да на примерен начин обавести ученика о прописаним циљевима, стандардима постигнућа и исходима учења.</w:t>
      </w:r>
      <w:proofErr w:type="gramEnd"/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34FE">
        <w:rPr>
          <w:rFonts w:ascii="Times New Roman" w:hAnsi="Times New Roman" w:cs="Times New Roman"/>
          <w:sz w:val="24"/>
          <w:szCs w:val="24"/>
        </w:rPr>
        <w:t>На почетку школске године ученици, родитељи, односно старатељи се обавештавају о критеријумима, начину, поступку, динамици, распореду оцењивања и доприносу појединачних оцена закључној оцени.</w:t>
      </w:r>
      <w:proofErr w:type="gramEnd"/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Евиденција о успеху ученика</w:t>
      </w:r>
    </w:p>
    <w:p w:rsidR="007434FE" w:rsidRDefault="007434FE" w:rsidP="007434FE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7434FE">
        <w:rPr>
          <w:rFonts w:ascii="Times New Roman" w:hAnsi="Times New Roman" w:cs="Times New Roman"/>
          <w:sz w:val="24"/>
          <w:szCs w:val="24"/>
        </w:rPr>
        <w:t>Наставник у поступку оцењивања прикупља и бележи податке о постигнућима ученика, процесу учења, напредовању и развоју ученика током године у дневнику рада и својој педагошкој документацији.</w:t>
      </w:r>
      <w:proofErr w:type="gramEnd"/>
      <w:r w:rsidRPr="007434FE">
        <w:rPr>
          <w:rFonts w:ascii="Times New Roman" w:hAnsi="Times New Roman" w:cs="Times New Roman"/>
          <w:sz w:val="24"/>
          <w:szCs w:val="24"/>
        </w:rPr>
        <w:t xml:space="preserve"> Под педагошком документацијом, у смислу овог правилника, сматра се писана или електронска документација наставника која садржи: личне податке о ученику и његовим индивидуалним својствима која су од значаја за постигнућа, податке о провери постигнућа, ангажовању ученика и напредовању, датим препорукама, понашању ученика и друге податке од значаја за рад са учеником и његово напредовање. </w:t>
      </w:r>
      <w:proofErr w:type="gramStart"/>
      <w:r w:rsidRPr="007434FE">
        <w:rPr>
          <w:rFonts w:ascii="Times New Roman" w:hAnsi="Times New Roman" w:cs="Times New Roman"/>
          <w:sz w:val="24"/>
          <w:szCs w:val="24"/>
        </w:rPr>
        <w:t>Подаци унети у педагошку документацију могу бити коришћени за потребе информисања родитеља, приликом одлучивања по приговору или жалби на оцену и у процесу самовредновања и екстерног вредновања квалитета рада установе.</w:t>
      </w:r>
      <w:proofErr w:type="gramEnd"/>
    </w:p>
    <w:p w:rsidR="007434FE" w:rsidRDefault="007434FE" w:rsidP="007434F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434FE" w:rsidRPr="007434FE" w:rsidRDefault="007434FE" w:rsidP="007434F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34FE">
        <w:rPr>
          <w:rFonts w:ascii="Times New Roman" w:hAnsi="Times New Roman" w:cs="Times New Roman"/>
          <w:b/>
          <w:sz w:val="40"/>
          <w:szCs w:val="40"/>
        </w:rPr>
        <w:t>ФИЗИЧКО ВАСПИТАЊЕ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Наставни предмет обухвата следеће области: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-Ходање и трчање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-Скакање и прескакање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-Бацање и хватање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-Вишење и упори пењања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-Вежбе на тлу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-Вежбе равнотеже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-Вежбе реквизитима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-Ритмички плесови и народни плесови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lastRenderedPageBreak/>
        <w:t>Оценом се изражава: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7434FE">
        <w:rPr>
          <w:rFonts w:ascii="Times New Roman" w:hAnsi="Times New Roman" w:cs="Times New Roman"/>
          <w:sz w:val="24"/>
          <w:szCs w:val="24"/>
        </w:rPr>
        <w:t>оствареност</w:t>
      </w:r>
      <w:proofErr w:type="gramEnd"/>
      <w:r w:rsidRPr="007434FE">
        <w:rPr>
          <w:rFonts w:ascii="Times New Roman" w:hAnsi="Times New Roman" w:cs="Times New Roman"/>
          <w:sz w:val="24"/>
          <w:szCs w:val="24"/>
        </w:rPr>
        <w:t xml:space="preserve"> циљева и прописаних, односно прилагођених стандарда постигнућа, достизање исхода и степена развијености компетенција у току савладавања програма предмета;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7434FE">
        <w:rPr>
          <w:rFonts w:ascii="Times New Roman" w:hAnsi="Times New Roman" w:cs="Times New Roman"/>
          <w:sz w:val="24"/>
          <w:szCs w:val="24"/>
        </w:rPr>
        <w:t>ангажовање</w:t>
      </w:r>
      <w:proofErr w:type="gramEnd"/>
      <w:r w:rsidRPr="007434FE">
        <w:rPr>
          <w:rFonts w:ascii="Times New Roman" w:hAnsi="Times New Roman" w:cs="Times New Roman"/>
          <w:sz w:val="24"/>
          <w:szCs w:val="24"/>
        </w:rPr>
        <w:t xml:space="preserve"> ученика у настави;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7434FE">
        <w:rPr>
          <w:rFonts w:ascii="Times New Roman" w:hAnsi="Times New Roman" w:cs="Times New Roman"/>
          <w:sz w:val="24"/>
          <w:szCs w:val="24"/>
        </w:rPr>
        <w:t>напредовање</w:t>
      </w:r>
      <w:proofErr w:type="gramEnd"/>
      <w:r w:rsidRPr="007434FE">
        <w:rPr>
          <w:rFonts w:ascii="Times New Roman" w:hAnsi="Times New Roman" w:cs="Times New Roman"/>
          <w:sz w:val="24"/>
          <w:szCs w:val="24"/>
        </w:rPr>
        <w:t xml:space="preserve"> у односу на претходни период;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7434FE">
        <w:rPr>
          <w:rFonts w:ascii="Times New Roman" w:hAnsi="Times New Roman" w:cs="Times New Roman"/>
          <w:sz w:val="24"/>
          <w:szCs w:val="24"/>
        </w:rPr>
        <w:t>препорука</w:t>
      </w:r>
      <w:proofErr w:type="gramEnd"/>
      <w:r w:rsidRPr="007434FE">
        <w:rPr>
          <w:rFonts w:ascii="Times New Roman" w:hAnsi="Times New Roman" w:cs="Times New Roman"/>
          <w:sz w:val="24"/>
          <w:szCs w:val="24"/>
        </w:rPr>
        <w:t xml:space="preserve"> за даље напредовање ученика.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Бројчане оцене су: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34FE">
        <w:rPr>
          <w:rFonts w:ascii="Times New Roman" w:hAnsi="Times New Roman" w:cs="Times New Roman"/>
          <w:sz w:val="24"/>
          <w:szCs w:val="24"/>
        </w:rPr>
        <w:t>одличан</w:t>
      </w:r>
      <w:proofErr w:type="gramEnd"/>
      <w:r w:rsidRPr="007434FE">
        <w:rPr>
          <w:rFonts w:ascii="Times New Roman" w:hAnsi="Times New Roman" w:cs="Times New Roman"/>
          <w:sz w:val="24"/>
          <w:szCs w:val="24"/>
        </w:rPr>
        <w:t xml:space="preserve"> (5), врлодобар (4), добар (3), довољан (2) и недовољан (1). </w:t>
      </w:r>
      <w:proofErr w:type="gramStart"/>
      <w:r w:rsidRPr="007434FE">
        <w:rPr>
          <w:rFonts w:ascii="Times New Roman" w:hAnsi="Times New Roman" w:cs="Times New Roman"/>
          <w:sz w:val="24"/>
          <w:szCs w:val="24"/>
        </w:rPr>
        <w:t>Ученику се не може умањити оцена из предмета због односа ученика према ваннаставним активностима или непримереног понашања у школи.</w:t>
      </w:r>
      <w:proofErr w:type="gramEnd"/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 xml:space="preserve">Оцењивање моторичких знања, умења и навика врши се на основу минималних образовних задатака и образовних стандарда за крај обавезног </w:t>
      </w:r>
      <w:proofErr w:type="gramStart"/>
      <w:r w:rsidRPr="007434FE">
        <w:rPr>
          <w:rFonts w:ascii="Times New Roman" w:hAnsi="Times New Roman" w:cs="Times New Roman"/>
          <w:sz w:val="24"/>
          <w:szCs w:val="24"/>
        </w:rPr>
        <w:t>образовања .</w:t>
      </w:r>
      <w:proofErr w:type="gramEnd"/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Праћење и оцењивање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34FE">
        <w:rPr>
          <w:rFonts w:ascii="Times New Roman" w:hAnsi="Times New Roman" w:cs="Times New Roman"/>
          <w:sz w:val="24"/>
          <w:szCs w:val="24"/>
        </w:rPr>
        <w:t>• Усвојеност здравствено-хигијенских навика прати се на основу утврђивања нивоа правилног држања тела и одржавања личне и колективне хигијене, а такође и на основу усвојености и примене знања из области здравља.</w:t>
      </w:r>
      <w:proofErr w:type="gramEnd"/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34FE">
        <w:rPr>
          <w:rFonts w:ascii="Times New Roman" w:hAnsi="Times New Roman" w:cs="Times New Roman"/>
          <w:sz w:val="24"/>
          <w:szCs w:val="24"/>
        </w:rPr>
        <w:t>• Степен савладаности моторичких знања и умења спроводи се на основу минималних програмских захтева, који је утврђен на крају навођења програмских садржаја.</w:t>
      </w:r>
      <w:proofErr w:type="gramEnd"/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34FE">
        <w:rPr>
          <w:rFonts w:ascii="Times New Roman" w:hAnsi="Times New Roman" w:cs="Times New Roman"/>
          <w:sz w:val="24"/>
          <w:szCs w:val="24"/>
        </w:rPr>
        <w:t>• Однос према раду вреднује се на основу редовног и активног учествовања у наставном процесу, такмичењима и ваншколским активностима.</w:t>
      </w:r>
      <w:proofErr w:type="gramEnd"/>
      <w:r w:rsidRPr="007434FE">
        <w:rPr>
          <w:rFonts w:ascii="Times New Roman" w:hAnsi="Times New Roman" w:cs="Times New Roman"/>
          <w:sz w:val="24"/>
          <w:szCs w:val="24"/>
        </w:rPr>
        <w:t xml:space="preserve"> Минимални образовни захтеви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34FE">
        <w:rPr>
          <w:rFonts w:ascii="Times New Roman" w:hAnsi="Times New Roman" w:cs="Times New Roman"/>
          <w:sz w:val="24"/>
          <w:szCs w:val="24"/>
        </w:rPr>
        <w:t>• Оцењивање степена савладаности моторичких знања и умења спроводи се према утврђеним минималним образовним стандардима.</w:t>
      </w:r>
      <w:proofErr w:type="gramEnd"/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34FE">
        <w:rPr>
          <w:rFonts w:ascii="Times New Roman" w:hAnsi="Times New Roman" w:cs="Times New Roman"/>
          <w:sz w:val="24"/>
          <w:szCs w:val="24"/>
        </w:rPr>
        <w:t>Закључна оцена је бројчана и утврђује се на основу свих оцена од почетка школске године и сагледавања развоја, напредовања и ангажовања ученика и прикупљених података у педагошкој документацији наставника.</w:t>
      </w:r>
      <w:proofErr w:type="gramEnd"/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Закључна оцена за успех из предмета не може да буде мања од: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7434FE">
        <w:rPr>
          <w:rFonts w:ascii="Times New Roman" w:hAnsi="Times New Roman" w:cs="Times New Roman"/>
          <w:sz w:val="24"/>
          <w:szCs w:val="24"/>
        </w:rPr>
        <w:t>одличан</w:t>
      </w:r>
      <w:proofErr w:type="gramEnd"/>
      <w:r w:rsidRPr="007434FE">
        <w:rPr>
          <w:rFonts w:ascii="Times New Roman" w:hAnsi="Times New Roman" w:cs="Times New Roman"/>
          <w:sz w:val="24"/>
          <w:szCs w:val="24"/>
        </w:rPr>
        <w:t xml:space="preserve"> (5), ако је аритметичка средина свих појединачних оцена најмање 4,50;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7434FE">
        <w:rPr>
          <w:rFonts w:ascii="Times New Roman" w:hAnsi="Times New Roman" w:cs="Times New Roman"/>
          <w:sz w:val="24"/>
          <w:szCs w:val="24"/>
        </w:rPr>
        <w:t>врло</w:t>
      </w:r>
      <w:proofErr w:type="gramEnd"/>
      <w:r w:rsidRPr="007434FE">
        <w:rPr>
          <w:rFonts w:ascii="Times New Roman" w:hAnsi="Times New Roman" w:cs="Times New Roman"/>
          <w:sz w:val="24"/>
          <w:szCs w:val="24"/>
        </w:rPr>
        <w:t xml:space="preserve"> добар (4), ако је аритметичка средина свих појединачних оцена од 3,50 до 4,49;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7434FE">
        <w:rPr>
          <w:rFonts w:ascii="Times New Roman" w:hAnsi="Times New Roman" w:cs="Times New Roman"/>
          <w:sz w:val="24"/>
          <w:szCs w:val="24"/>
        </w:rPr>
        <w:t>добар</w:t>
      </w:r>
      <w:proofErr w:type="gramEnd"/>
      <w:r w:rsidRPr="007434FE">
        <w:rPr>
          <w:rFonts w:ascii="Times New Roman" w:hAnsi="Times New Roman" w:cs="Times New Roman"/>
          <w:sz w:val="24"/>
          <w:szCs w:val="24"/>
        </w:rPr>
        <w:t xml:space="preserve"> (3), ако је аритметичка средина свих појединачних оцена од 2,50 до 3,49;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proofErr w:type="gramStart"/>
      <w:r w:rsidRPr="007434FE">
        <w:rPr>
          <w:rFonts w:ascii="Times New Roman" w:hAnsi="Times New Roman" w:cs="Times New Roman"/>
          <w:sz w:val="24"/>
          <w:szCs w:val="24"/>
        </w:rPr>
        <w:t>довољан</w:t>
      </w:r>
      <w:proofErr w:type="gramEnd"/>
      <w:r w:rsidRPr="007434FE">
        <w:rPr>
          <w:rFonts w:ascii="Times New Roman" w:hAnsi="Times New Roman" w:cs="Times New Roman"/>
          <w:sz w:val="24"/>
          <w:szCs w:val="24"/>
        </w:rPr>
        <w:t xml:space="preserve"> (2), ако је аритметичка средина свих појединачних оцена од 1,50 до 2,49.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Закључна оцена за успех из предмета је недовољан (1), ако је аритметичка средина свих појединачних оцена мања од 1</w:t>
      </w:r>
      <w:proofErr w:type="gramStart"/>
      <w:r w:rsidRPr="007434FE">
        <w:rPr>
          <w:rFonts w:ascii="Times New Roman" w:hAnsi="Times New Roman" w:cs="Times New Roman"/>
          <w:sz w:val="24"/>
          <w:szCs w:val="24"/>
        </w:rPr>
        <w:t>,50</w:t>
      </w:r>
      <w:proofErr w:type="gramEnd"/>
      <w:r w:rsidRPr="007434FE">
        <w:rPr>
          <w:rFonts w:ascii="Times New Roman" w:hAnsi="Times New Roman" w:cs="Times New Roman"/>
          <w:sz w:val="24"/>
          <w:szCs w:val="24"/>
        </w:rPr>
        <w:t>.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Обавештавање о оцењивању</w:t>
      </w:r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34FE">
        <w:rPr>
          <w:rFonts w:ascii="Times New Roman" w:hAnsi="Times New Roman" w:cs="Times New Roman"/>
          <w:sz w:val="24"/>
          <w:szCs w:val="24"/>
        </w:rPr>
        <w:t>На почетку школске године наставник је дужан да на примерен начин обавести ученика о прописаним циљевима, стандардима постигнућа и исходима учења.</w:t>
      </w:r>
      <w:proofErr w:type="gramEnd"/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34FE">
        <w:rPr>
          <w:rFonts w:ascii="Times New Roman" w:hAnsi="Times New Roman" w:cs="Times New Roman"/>
          <w:sz w:val="24"/>
          <w:szCs w:val="24"/>
        </w:rPr>
        <w:t>На почетку школске године ученици, родитељи, односно старатељи се обавештавају о критеријумима, начину, поступку, динамици, распореду оцењивања и доприносу појединачних оцена закључној оцени.</w:t>
      </w:r>
      <w:proofErr w:type="gramEnd"/>
    </w:p>
    <w:p w:rsidR="007434FE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r w:rsidRPr="007434FE">
        <w:rPr>
          <w:rFonts w:ascii="Times New Roman" w:hAnsi="Times New Roman" w:cs="Times New Roman"/>
          <w:sz w:val="24"/>
          <w:szCs w:val="24"/>
        </w:rPr>
        <w:t>Евиденција о успеху ученика</w:t>
      </w:r>
    </w:p>
    <w:p w:rsidR="003D5095" w:rsidRPr="007434FE" w:rsidRDefault="007434FE" w:rsidP="007434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34FE">
        <w:rPr>
          <w:rFonts w:ascii="Times New Roman" w:hAnsi="Times New Roman" w:cs="Times New Roman"/>
          <w:sz w:val="24"/>
          <w:szCs w:val="24"/>
        </w:rPr>
        <w:t>Наставник у поступку оцењивања прикупља и бележи податке о постигнућима ученика, процесу учења, напредовању и развоју ученика током године у дневнику рада и својој педагошкој документацији.</w:t>
      </w:r>
      <w:proofErr w:type="gramEnd"/>
      <w:r w:rsidRPr="007434FE">
        <w:rPr>
          <w:rFonts w:ascii="Times New Roman" w:hAnsi="Times New Roman" w:cs="Times New Roman"/>
          <w:sz w:val="24"/>
          <w:szCs w:val="24"/>
        </w:rPr>
        <w:t xml:space="preserve"> Под педагошком документацијом, у смислу овог правилника, сматра се писана или електронска документација наставника која садржи: личне податке о ученику и његовим индивидуалним својствима која су од значаја за постигнућа, податке о провери постигнућа, ангажовању ученика и напредовању, датим препорукама, понашању ученика и друге податке од значаја за рад са учеником и његово напредовање. </w:t>
      </w:r>
      <w:proofErr w:type="gramStart"/>
      <w:r w:rsidRPr="007434FE">
        <w:rPr>
          <w:rFonts w:ascii="Times New Roman" w:hAnsi="Times New Roman" w:cs="Times New Roman"/>
          <w:sz w:val="24"/>
          <w:szCs w:val="24"/>
        </w:rPr>
        <w:t>Подаци унети у педагошку документацију могу бити коришћени за потребе информисања родитеља, приликом одлучивања по приговору или жалби на оцену и у процесу самовредновања и екстерног вредновања квалитета рада установе.</w:t>
      </w:r>
      <w:proofErr w:type="gramEnd"/>
    </w:p>
    <w:sectPr w:rsidR="003D5095" w:rsidRPr="0074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FE"/>
    <w:rsid w:val="003D5095"/>
    <w:rsid w:val="0074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2151</Words>
  <Characters>12262</Characters>
  <Application>Microsoft Office Word</Application>
  <DocSecurity>0</DocSecurity>
  <Lines>102</Lines>
  <Paragraphs>28</Paragraphs>
  <ScaleCrop>false</ScaleCrop>
  <Company/>
  <LinksUpToDate>false</LinksUpToDate>
  <CharactersWithSpaces>14385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2021-09-10T11:15:00Z</dcterms:created>
  <dcterms:modified xsi:type="dcterms:W3CDTF">2021-09-10T11:22:00Z</dcterms:modified>
</cp:coreProperties>
</file>